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99" w:rsidRPr="00FF6D12" w:rsidRDefault="00FF6D12" w:rsidP="00FF6D12">
      <w:pPr>
        <w:jc w:val="center"/>
        <w:rPr>
          <w:rFonts w:ascii="Century Schoolbook" w:hAnsi="Century Schoolbook"/>
          <w:b/>
          <w:sz w:val="24"/>
          <w:szCs w:val="24"/>
        </w:rPr>
      </w:pPr>
      <w:r>
        <w:rPr>
          <w:rFonts w:ascii="Century Schoolbook" w:hAnsi="Century Schoolbook"/>
          <w:b/>
          <w:sz w:val="24"/>
          <w:szCs w:val="24"/>
        </w:rPr>
        <w:t>TIPS FOR NEW BOILERMAKER SUCCESS!</w:t>
      </w:r>
    </w:p>
    <w:p w:rsidR="00FF6D12" w:rsidRDefault="00FF6D12"/>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It’s OK to be nervous.  </w:t>
      </w:r>
      <w:r w:rsidRPr="00FF6D12">
        <w:rPr>
          <w:rFonts w:ascii="Century Schoolbook" w:hAnsi="Century Schoolbook"/>
        </w:rPr>
        <w:t>Embrace it – step outside your comfort zone. Transitions take time</w:t>
      </w:r>
    </w:p>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Check your Purdue email. </w:t>
      </w:r>
      <w:r w:rsidRPr="00FF6D12">
        <w:rPr>
          <w:rFonts w:ascii="Century Schoolbook" w:hAnsi="Century Schoolbook"/>
        </w:rPr>
        <w:t xml:space="preserve">Do not have your Purdue email forwarded to another account. It does not transfer back and forth correctly. Every instructor and department at Purdue will communicate through your Purdue email. Get used to checking it DAILY! </w:t>
      </w:r>
    </w:p>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Get organized. </w:t>
      </w:r>
      <w:r w:rsidRPr="00FF6D12">
        <w:rPr>
          <w:rFonts w:ascii="Century Schoolbook" w:hAnsi="Century Schoolbook"/>
        </w:rPr>
        <w:t>Find a planner that works for you – electronic or paper. Keep track of all your assignments, exams and projects in one place and utilize it DAILY!</w:t>
      </w:r>
    </w:p>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Go to Class.  </w:t>
      </w:r>
      <w:r w:rsidRPr="00FF6D12">
        <w:rPr>
          <w:rFonts w:ascii="Century Schoolbook" w:hAnsi="Century Schoolbook"/>
        </w:rPr>
        <w:t xml:space="preserve">You are paying a lot of money to attend Purdue – make your investment worthwhile.  </w:t>
      </w:r>
    </w:p>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Study. </w:t>
      </w:r>
      <w:r w:rsidRPr="00FF6D12">
        <w:rPr>
          <w:rFonts w:ascii="Century Schoolbook" w:hAnsi="Century Schoolbook"/>
        </w:rPr>
        <w:t>Classes will be rigorous, so be prepared. Utilize academic resources on campus and learn how to study effectively.  The guideline is two hours of</w:t>
      </w:r>
      <w:r>
        <w:rPr>
          <w:rFonts w:ascii="Century Schoolbook" w:hAnsi="Century Schoolbook"/>
        </w:rPr>
        <w:t xml:space="preserve"> study for each hour inside cla</w:t>
      </w:r>
      <w:r w:rsidRPr="00FF6D12">
        <w:rPr>
          <w:rFonts w:ascii="Century Schoolbook" w:hAnsi="Century Schoolbook"/>
        </w:rPr>
        <w:t>ss.  So, for a 15 – hour credit load, that would mean an additional 30 hours per week.  Going to college is a FULL TIME JOB!</w:t>
      </w:r>
    </w:p>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Get involved. </w:t>
      </w:r>
      <w:r w:rsidRPr="00FF6D12">
        <w:rPr>
          <w:rFonts w:ascii="Century Schoolbook" w:hAnsi="Century Schoolbook"/>
        </w:rPr>
        <w:t xml:space="preserve">Go to welcome events and callouts that interest you. Stick with the ones you really enjoy.  I recommend joining a club within your major and one outside your major. </w:t>
      </w:r>
    </w:p>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Take care of yourself. </w:t>
      </w:r>
      <w:r w:rsidRPr="00FF6D12">
        <w:rPr>
          <w:rFonts w:ascii="Century Schoolbook" w:hAnsi="Century Schoolbook"/>
        </w:rPr>
        <w:t>Sleep, exercise and eat healthy foods. Drink plenty of water. Life will be very busy, but you need to take care of yourself too.</w:t>
      </w:r>
    </w:p>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Choose your friends wisely.  </w:t>
      </w:r>
      <w:r w:rsidRPr="00FF6D12">
        <w:rPr>
          <w:rFonts w:ascii="Century Schoolbook" w:hAnsi="Century Schoolbook"/>
        </w:rPr>
        <w:t xml:space="preserve">They will impact your behavior and study habits more than you realize. </w:t>
      </w:r>
    </w:p>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Don’t be anonymous. </w:t>
      </w:r>
      <w:r w:rsidRPr="00FF6D12">
        <w:rPr>
          <w:rFonts w:ascii="Century Schoolbook" w:hAnsi="Century Schoolbook"/>
        </w:rPr>
        <w:t xml:space="preserve">Get to know your professors, mentors and of course your advisor!  Go to </w:t>
      </w:r>
      <w:bookmarkStart w:id="0" w:name="_GoBack"/>
      <w:bookmarkEnd w:id="0"/>
      <w:r w:rsidRPr="00FF6D12">
        <w:rPr>
          <w:rFonts w:ascii="Century Schoolbook" w:hAnsi="Century Schoolbook"/>
        </w:rPr>
        <w:t xml:space="preserve">office hours. Sit in the front of the classroom. Visit the ENTM student space in the basement. Attend help sessions and study groups. </w:t>
      </w:r>
    </w:p>
    <w:p w:rsidR="00FF6D12" w:rsidRPr="00FF6D12" w:rsidRDefault="00FF6D12" w:rsidP="00FF6D12">
      <w:pPr>
        <w:pStyle w:val="ListParagraph"/>
        <w:numPr>
          <w:ilvl w:val="0"/>
          <w:numId w:val="1"/>
        </w:numPr>
        <w:spacing w:line="360" w:lineRule="auto"/>
        <w:rPr>
          <w:rFonts w:ascii="Century Schoolbook" w:hAnsi="Century Schoolbook"/>
        </w:rPr>
      </w:pPr>
      <w:r w:rsidRPr="00FF6D12">
        <w:rPr>
          <w:rFonts w:ascii="Century Schoolbook" w:hAnsi="Century Schoolbook"/>
          <w:color w:val="FF0000"/>
        </w:rPr>
        <w:t xml:space="preserve">Ask for help.  </w:t>
      </w:r>
      <w:r w:rsidRPr="00FF6D12">
        <w:rPr>
          <w:rFonts w:ascii="Century Schoolbook" w:hAnsi="Century Schoolbook"/>
        </w:rPr>
        <w:t xml:space="preserve">It’s not unusual to need some extra help or advice. The transition from high school to college can be difficult.  There are lots of resources on campus, but we don’t know you need them unless you ask. </w:t>
      </w:r>
    </w:p>
    <w:sectPr w:rsidR="00FF6D12" w:rsidRPr="00FF6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9462C"/>
    <w:multiLevelType w:val="hybridMultilevel"/>
    <w:tmpl w:val="4B3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12"/>
    <w:rsid w:val="00EE4E99"/>
    <w:rsid w:val="00FF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41A0"/>
  <w15:chartTrackingRefBased/>
  <w15:docId w15:val="{818E2BD0-D23B-476D-BEBF-8A5EDCBE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Amanda L</dc:creator>
  <cp:keywords/>
  <dc:description/>
  <cp:lastModifiedBy>Wilson, Amanda L</cp:lastModifiedBy>
  <cp:revision>1</cp:revision>
  <dcterms:created xsi:type="dcterms:W3CDTF">2021-05-14T19:42:00Z</dcterms:created>
  <dcterms:modified xsi:type="dcterms:W3CDTF">2021-05-14T19:53:00Z</dcterms:modified>
</cp:coreProperties>
</file>